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1CF86" w14:textId="77777777" w:rsidR="00777978" w:rsidRPr="00777978" w:rsidRDefault="00777978" w:rsidP="00777978">
      <w:pPr>
        <w:shd w:val="clear" w:color="auto" w:fill="FFFFFF"/>
        <w:spacing w:after="150" w:line="240" w:lineRule="auto"/>
        <w:jc w:val="center"/>
        <w:rPr>
          <w:rFonts w:ascii="Times New Roman" w:eastAsia="Times New Roman" w:hAnsi="Times New Roman" w:cs="Times New Roman"/>
          <w:b/>
          <w:bCs/>
          <w:color w:val="000000"/>
          <w:kern w:val="0"/>
          <w:sz w:val="28"/>
          <w:szCs w:val="28"/>
          <w:lang w:eastAsia="fr-FR"/>
          <w14:ligatures w14:val="none"/>
        </w:rPr>
      </w:pPr>
      <w:r w:rsidRPr="00777978">
        <w:rPr>
          <w:rFonts w:ascii="Times New Roman" w:eastAsia="Times New Roman" w:hAnsi="Times New Roman" w:cs="Times New Roman"/>
          <w:b/>
          <w:bCs/>
          <w:color w:val="000000"/>
          <w:kern w:val="0"/>
          <w:sz w:val="28"/>
          <w:szCs w:val="28"/>
          <w:lang w:eastAsia="fr-FR"/>
          <w14:ligatures w14:val="none"/>
        </w:rPr>
        <w:t xml:space="preserve">APPLICATION FORM </w:t>
      </w:r>
    </w:p>
    <w:p w14:paraId="3C0D76E8" w14:textId="6AF25E8B" w:rsidR="00777978" w:rsidRPr="00D95703" w:rsidRDefault="00777978" w:rsidP="00777978">
      <w:pPr>
        <w:shd w:val="clear" w:color="auto" w:fill="FFFFFF"/>
        <w:spacing w:after="150" w:line="240" w:lineRule="auto"/>
        <w:jc w:val="center"/>
        <w:rPr>
          <w:rFonts w:ascii="Times New Roman" w:eastAsia="Times New Roman" w:hAnsi="Times New Roman" w:cs="Times New Roman"/>
          <w:kern w:val="0"/>
          <w:sz w:val="24"/>
          <w:szCs w:val="24"/>
          <w:lang w:val="en-US" w:eastAsia="fr-FR"/>
          <w14:ligatures w14:val="none"/>
        </w:rPr>
      </w:pPr>
      <w:r>
        <w:rPr>
          <w:rFonts w:ascii="Times New Roman" w:hAnsi="Times New Roman" w:cs="Times New Roman"/>
          <w:color w:val="000000"/>
          <w:sz w:val="24"/>
          <w:szCs w:val="24"/>
          <w:lang w:val="en-US"/>
        </w:rPr>
        <w:t>(</w:t>
      </w:r>
      <w:r w:rsidRPr="00D95703">
        <w:rPr>
          <w:rFonts w:ascii="Times New Roman" w:hAnsi="Times New Roman" w:cs="Times New Roman"/>
          <w:color w:val="000000"/>
          <w:sz w:val="24"/>
          <w:szCs w:val="24"/>
          <w:lang w:val="en-US"/>
        </w:rPr>
        <w:t xml:space="preserve">attach a CV and send it </w:t>
      </w:r>
      <w:r w:rsidRPr="00777978">
        <w:rPr>
          <w:rFonts w:ascii="Times New Roman" w:hAnsi="Times New Roman" w:cs="Times New Roman"/>
          <w:b/>
          <w:bCs/>
          <w:color w:val="000000"/>
          <w:sz w:val="24"/>
          <w:szCs w:val="24"/>
          <w:u w:val="single"/>
          <w:lang w:val="en-US"/>
        </w:rPr>
        <w:t>before</w:t>
      </w:r>
      <w:r w:rsidRPr="00D95703">
        <w:rPr>
          <w:rFonts w:ascii="Times New Roman" w:hAnsi="Times New Roman" w:cs="Times New Roman"/>
          <w:color w:val="000000"/>
          <w:sz w:val="24"/>
          <w:szCs w:val="24"/>
          <w:lang w:val="en-US"/>
        </w:rPr>
        <w:t xml:space="preserve"> </w:t>
      </w:r>
      <w:r w:rsidRPr="00777978">
        <w:rPr>
          <w:rFonts w:ascii="Times New Roman" w:eastAsia="Times New Roman" w:hAnsi="Times New Roman" w:cs="Times New Roman"/>
          <w:b/>
          <w:bCs/>
          <w:kern w:val="0"/>
          <w:sz w:val="24"/>
          <w:szCs w:val="24"/>
          <w:lang w:val="en-GB" w:eastAsia="fr-FR"/>
          <w14:ligatures w14:val="none"/>
        </w:rPr>
        <w:t xml:space="preserve">24 </w:t>
      </w:r>
      <w:r>
        <w:rPr>
          <w:rFonts w:ascii="Times New Roman" w:hAnsi="Times New Roman" w:cs="Times New Roman"/>
          <w:b/>
          <w:bCs/>
          <w:color w:val="000000"/>
          <w:sz w:val="24"/>
          <w:szCs w:val="24"/>
          <w:lang w:val="en-US"/>
        </w:rPr>
        <w:t>January 2025</w:t>
      </w:r>
      <w:r w:rsidRPr="00D95703">
        <w:rPr>
          <w:rFonts w:ascii="Times New Roman" w:hAnsi="Times New Roman" w:cs="Times New Roman"/>
          <w:color w:val="000000"/>
          <w:sz w:val="24"/>
          <w:szCs w:val="24"/>
          <w:lang w:val="en-US"/>
        </w:rPr>
        <w:t xml:space="preserve"> to </w:t>
      </w:r>
      <w:hyperlink r:id="rId8" w:history="1">
        <w:r w:rsidRPr="00D95703">
          <w:rPr>
            <w:rStyle w:val="Lienhypertexte"/>
            <w:rFonts w:ascii="Times New Roman" w:eastAsia="Times New Roman" w:hAnsi="Times New Roman" w:cs="Times New Roman"/>
            <w:kern w:val="0"/>
            <w:sz w:val="24"/>
            <w:szCs w:val="24"/>
            <w:lang w:val="en-US" w:eastAsia="fr-FR"/>
            <w14:ligatures w14:val="none"/>
          </w:rPr>
          <w:t>info@forum-defense-strategie.org</w:t>
        </w:r>
      </w:hyperlink>
      <w:r w:rsidRPr="00D95703">
        <w:rPr>
          <w:rFonts w:ascii="Times New Roman" w:eastAsia="Times New Roman" w:hAnsi="Times New Roman" w:cs="Times New Roman"/>
          <w:kern w:val="0"/>
          <w:sz w:val="24"/>
          <w:szCs w:val="24"/>
          <w:lang w:val="en-US" w:eastAsia="fr-FR"/>
          <w14:ligatures w14:val="none"/>
        </w:rPr>
        <w:t xml:space="preserve">, </w:t>
      </w:r>
      <w:r w:rsidRPr="00D95703">
        <w:rPr>
          <w:rStyle w:val="Lienhypertexte"/>
          <w:rFonts w:ascii="Times New Roman" w:eastAsia="Times New Roman" w:hAnsi="Times New Roman" w:cs="Times New Roman"/>
          <w:kern w:val="0"/>
          <w:sz w:val="24"/>
          <w:szCs w:val="24"/>
          <w:lang w:val="en-US" w:eastAsia="fr-FR"/>
          <w14:ligatures w14:val="none"/>
        </w:rPr>
        <w:t>bbp.francecanada@gmail.com</w:t>
      </w:r>
      <w:r w:rsidRPr="00D95703">
        <w:rPr>
          <w:rFonts w:ascii="Times New Roman" w:eastAsia="Times New Roman" w:hAnsi="Times New Roman" w:cs="Times New Roman"/>
          <w:kern w:val="0"/>
          <w:sz w:val="24"/>
          <w:szCs w:val="24"/>
          <w:lang w:val="en-US" w:eastAsia="fr-FR"/>
          <w14:ligatures w14:val="none"/>
        </w:rPr>
        <w:t>)</w:t>
      </w:r>
    </w:p>
    <w:p w14:paraId="4318335D" w14:textId="77777777" w:rsidR="002F226A" w:rsidRPr="00777978" w:rsidRDefault="002F226A" w:rsidP="007558F3">
      <w:pPr>
        <w:pStyle w:val="Sansinterligne"/>
        <w:rPr>
          <w:rFonts w:ascii="Times New Roman" w:hAnsi="Times New Roman" w:cs="Times New Roman"/>
          <w:b/>
          <w:bCs/>
          <w:sz w:val="24"/>
          <w:szCs w:val="24"/>
          <w:lang w:val="en-US"/>
        </w:rPr>
      </w:pPr>
    </w:p>
    <w:p w14:paraId="534AE347" w14:textId="77777777" w:rsidR="00777978" w:rsidRPr="00777978" w:rsidRDefault="00777978" w:rsidP="00777978">
      <w:pPr>
        <w:pStyle w:val="Sansinterligne"/>
        <w:rPr>
          <w:rFonts w:ascii="Times New Roman" w:hAnsi="Times New Roman" w:cs="Times New Roman"/>
          <w:b/>
          <w:bCs/>
          <w:sz w:val="24"/>
          <w:szCs w:val="24"/>
          <w:lang w:val="en-GB"/>
        </w:rPr>
      </w:pPr>
      <w:r w:rsidRPr="00777978">
        <w:rPr>
          <w:rFonts w:ascii="Times New Roman" w:hAnsi="Times New Roman" w:cs="Times New Roman"/>
          <w:b/>
          <w:bCs/>
          <w:sz w:val="24"/>
          <w:szCs w:val="24"/>
          <w:lang w:val="en-GB"/>
        </w:rPr>
        <w:t xml:space="preserve">Last </w:t>
      </w:r>
      <w:proofErr w:type="gramStart"/>
      <w:r w:rsidRPr="00777978">
        <w:rPr>
          <w:rFonts w:ascii="Times New Roman" w:hAnsi="Times New Roman" w:cs="Times New Roman"/>
          <w:b/>
          <w:bCs/>
          <w:sz w:val="24"/>
          <w:szCs w:val="24"/>
          <w:lang w:val="en-GB"/>
        </w:rPr>
        <w:t>name :</w:t>
      </w:r>
      <w:proofErr w:type="gramEnd"/>
    </w:p>
    <w:p w14:paraId="7AFE0E1B" w14:textId="77777777" w:rsidR="00777978" w:rsidRPr="00777978" w:rsidRDefault="00777978" w:rsidP="00777978">
      <w:pPr>
        <w:pStyle w:val="Sansinterligne"/>
        <w:rPr>
          <w:rFonts w:ascii="Times New Roman" w:hAnsi="Times New Roman" w:cs="Times New Roman"/>
          <w:b/>
          <w:bCs/>
          <w:sz w:val="24"/>
          <w:szCs w:val="24"/>
          <w:lang w:val="en-GB"/>
        </w:rPr>
      </w:pPr>
      <w:r w:rsidRPr="00777978">
        <w:rPr>
          <w:rFonts w:ascii="Times New Roman" w:hAnsi="Times New Roman" w:cs="Times New Roman"/>
          <w:b/>
          <w:bCs/>
          <w:sz w:val="24"/>
          <w:szCs w:val="24"/>
          <w:lang w:val="en-GB"/>
        </w:rPr>
        <w:t xml:space="preserve">First </w:t>
      </w:r>
      <w:proofErr w:type="gramStart"/>
      <w:r w:rsidRPr="00777978">
        <w:rPr>
          <w:rFonts w:ascii="Times New Roman" w:hAnsi="Times New Roman" w:cs="Times New Roman"/>
          <w:b/>
          <w:bCs/>
          <w:sz w:val="24"/>
          <w:szCs w:val="24"/>
          <w:lang w:val="en-GB"/>
        </w:rPr>
        <w:t>name :</w:t>
      </w:r>
      <w:proofErr w:type="gramEnd"/>
    </w:p>
    <w:p w14:paraId="7F70108D" w14:textId="77777777" w:rsidR="00777978" w:rsidRPr="00777978" w:rsidRDefault="00777978" w:rsidP="00777978">
      <w:pPr>
        <w:pStyle w:val="Sansinterligne"/>
        <w:rPr>
          <w:rFonts w:ascii="Times New Roman" w:hAnsi="Times New Roman" w:cs="Times New Roman"/>
          <w:b/>
          <w:bCs/>
          <w:sz w:val="24"/>
          <w:szCs w:val="24"/>
          <w:lang w:val="en-GB"/>
        </w:rPr>
      </w:pPr>
      <w:r w:rsidRPr="00777978">
        <w:rPr>
          <w:rFonts w:ascii="Times New Roman" w:hAnsi="Times New Roman" w:cs="Times New Roman"/>
          <w:b/>
          <w:bCs/>
          <w:sz w:val="24"/>
          <w:szCs w:val="24"/>
          <w:lang w:val="en-GB"/>
        </w:rPr>
        <w:t>Date of birth:</w:t>
      </w:r>
    </w:p>
    <w:p w14:paraId="0937DD0C" w14:textId="77777777" w:rsidR="00777978" w:rsidRPr="00777978" w:rsidRDefault="00777978" w:rsidP="00777978">
      <w:pPr>
        <w:pStyle w:val="Sansinterligne"/>
        <w:rPr>
          <w:rFonts w:ascii="Times New Roman" w:hAnsi="Times New Roman" w:cs="Times New Roman"/>
          <w:b/>
          <w:bCs/>
          <w:sz w:val="24"/>
          <w:szCs w:val="24"/>
          <w:lang w:val="en-GB"/>
        </w:rPr>
      </w:pPr>
      <w:r w:rsidRPr="00777978">
        <w:rPr>
          <w:rFonts w:ascii="Times New Roman" w:hAnsi="Times New Roman" w:cs="Times New Roman"/>
          <w:b/>
          <w:bCs/>
          <w:sz w:val="24"/>
          <w:szCs w:val="24"/>
          <w:lang w:val="en-GB"/>
        </w:rPr>
        <w:t xml:space="preserve">Nationality </w:t>
      </w:r>
      <w:r w:rsidRPr="00777978">
        <w:rPr>
          <w:rFonts w:ascii="Times New Roman" w:hAnsi="Times New Roman" w:cs="Times New Roman"/>
          <w:i/>
          <w:iCs/>
          <w:sz w:val="24"/>
          <w:szCs w:val="24"/>
          <w:lang w:val="en-GB"/>
        </w:rPr>
        <w:t>(to be mentioned if permanent resident of Canada</w:t>
      </w:r>
      <w:proofErr w:type="gramStart"/>
      <w:r w:rsidRPr="00777978">
        <w:rPr>
          <w:rFonts w:ascii="Times New Roman" w:hAnsi="Times New Roman" w:cs="Times New Roman"/>
          <w:i/>
          <w:iCs/>
          <w:sz w:val="24"/>
          <w:szCs w:val="24"/>
          <w:lang w:val="en-GB"/>
        </w:rPr>
        <w:t>)</w:t>
      </w:r>
      <w:r w:rsidRPr="00777978">
        <w:rPr>
          <w:rFonts w:ascii="Times New Roman" w:hAnsi="Times New Roman" w:cs="Times New Roman"/>
          <w:b/>
          <w:bCs/>
          <w:sz w:val="24"/>
          <w:szCs w:val="24"/>
          <w:lang w:val="en-GB"/>
        </w:rPr>
        <w:t xml:space="preserve"> :</w:t>
      </w:r>
      <w:proofErr w:type="gramEnd"/>
    </w:p>
    <w:p w14:paraId="3F27D785" w14:textId="77777777" w:rsidR="00777978" w:rsidRPr="00777978" w:rsidRDefault="00777978" w:rsidP="00777978">
      <w:pPr>
        <w:pStyle w:val="Sansinterligne"/>
        <w:rPr>
          <w:rFonts w:ascii="Times New Roman" w:hAnsi="Times New Roman" w:cs="Times New Roman"/>
          <w:b/>
          <w:bCs/>
          <w:sz w:val="24"/>
          <w:szCs w:val="24"/>
          <w:lang w:val="en-GB"/>
        </w:rPr>
      </w:pPr>
      <w:r w:rsidRPr="00777978">
        <w:rPr>
          <w:rFonts w:ascii="Times New Roman" w:hAnsi="Times New Roman" w:cs="Times New Roman"/>
          <w:b/>
          <w:bCs/>
          <w:sz w:val="24"/>
          <w:szCs w:val="24"/>
          <w:lang w:val="en-GB"/>
        </w:rPr>
        <w:t>Professional affiliation or training currently undertaken:</w:t>
      </w:r>
    </w:p>
    <w:p w14:paraId="7683F210" w14:textId="0E25C88E" w:rsidR="00777978" w:rsidRPr="00777978" w:rsidRDefault="00777978" w:rsidP="00777978">
      <w:pPr>
        <w:spacing w:after="0"/>
        <w:jc w:val="both"/>
        <w:rPr>
          <w:rFonts w:ascii="Times New Roman" w:hAnsi="Times New Roman" w:cs="Times New Roman"/>
          <w:b/>
          <w:bCs/>
          <w:sz w:val="24"/>
          <w:szCs w:val="24"/>
          <w:lang w:val="en-US"/>
        </w:rPr>
      </w:pPr>
      <w:r w:rsidRPr="00777978">
        <w:rPr>
          <w:rFonts w:ascii="Times New Roman" w:hAnsi="Times New Roman" w:cs="Times New Roman"/>
          <w:b/>
          <w:bCs/>
          <w:sz w:val="24"/>
          <w:szCs w:val="24"/>
          <w:lang w:val="en-US"/>
        </w:rPr>
        <w:t>Home address</w:t>
      </w:r>
      <w:r>
        <w:rPr>
          <w:rStyle w:val="Appelnotedebasdep"/>
          <w:rFonts w:ascii="Times New Roman" w:hAnsi="Times New Roman" w:cs="Times New Roman"/>
          <w:b/>
          <w:bCs/>
          <w:sz w:val="24"/>
          <w:szCs w:val="24"/>
        </w:rPr>
        <w:footnoteReference w:id="1"/>
      </w:r>
      <w:r w:rsidRPr="00777978">
        <w:rPr>
          <w:rFonts w:ascii="Times New Roman" w:hAnsi="Times New Roman" w:cs="Times New Roman"/>
          <w:b/>
          <w:bCs/>
          <w:sz w:val="24"/>
          <w:szCs w:val="24"/>
          <w:lang w:val="en-US"/>
        </w:rPr>
        <w:t xml:space="preserve">: </w:t>
      </w:r>
    </w:p>
    <w:p w14:paraId="3EEA4D78" w14:textId="77777777" w:rsidR="00777978" w:rsidRPr="00777978" w:rsidRDefault="00777978" w:rsidP="00777978">
      <w:pPr>
        <w:spacing w:after="0"/>
        <w:jc w:val="both"/>
        <w:rPr>
          <w:rFonts w:ascii="Times New Roman" w:hAnsi="Times New Roman" w:cs="Times New Roman"/>
          <w:b/>
          <w:bCs/>
          <w:sz w:val="24"/>
          <w:szCs w:val="24"/>
          <w:lang w:val="en-US"/>
        </w:rPr>
      </w:pPr>
      <w:r w:rsidRPr="00777978">
        <w:rPr>
          <w:rFonts w:ascii="Times New Roman" w:hAnsi="Times New Roman" w:cs="Times New Roman"/>
          <w:b/>
          <w:bCs/>
          <w:sz w:val="24"/>
          <w:szCs w:val="24"/>
          <w:lang w:val="en-US"/>
        </w:rPr>
        <w:t xml:space="preserve">E-mail address: </w:t>
      </w:r>
    </w:p>
    <w:p w14:paraId="3DAABF99" w14:textId="77777777" w:rsidR="00777978" w:rsidRPr="00777978" w:rsidRDefault="00777978" w:rsidP="00777978">
      <w:pPr>
        <w:spacing w:after="0"/>
        <w:jc w:val="both"/>
        <w:rPr>
          <w:rFonts w:ascii="Times New Roman" w:hAnsi="Times New Roman" w:cs="Times New Roman"/>
          <w:b/>
          <w:bCs/>
          <w:sz w:val="24"/>
          <w:szCs w:val="24"/>
          <w:lang w:val="en-US"/>
        </w:rPr>
      </w:pPr>
      <w:r w:rsidRPr="00777978">
        <w:rPr>
          <w:rFonts w:ascii="Times New Roman" w:hAnsi="Times New Roman" w:cs="Times New Roman"/>
          <w:b/>
          <w:bCs/>
          <w:sz w:val="24"/>
          <w:szCs w:val="24"/>
          <w:lang w:val="en-US"/>
        </w:rPr>
        <w:t xml:space="preserve">Telephone </w:t>
      </w:r>
      <w:proofErr w:type="gramStart"/>
      <w:r w:rsidRPr="00777978">
        <w:rPr>
          <w:rFonts w:ascii="Times New Roman" w:hAnsi="Times New Roman" w:cs="Times New Roman"/>
          <w:b/>
          <w:bCs/>
          <w:sz w:val="24"/>
          <w:szCs w:val="24"/>
          <w:lang w:val="en-US"/>
        </w:rPr>
        <w:t>number :</w:t>
      </w:r>
      <w:proofErr w:type="gramEnd"/>
    </w:p>
    <w:p w14:paraId="0AF6F920" w14:textId="77777777" w:rsidR="002F226A" w:rsidRPr="002F226A" w:rsidRDefault="002F226A" w:rsidP="002F226A">
      <w:pPr>
        <w:pStyle w:val="Sansinterligne"/>
        <w:rPr>
          <w:rFonts w:ascii="Times New Roman" w:hAnsi="Times New Roman" w:cs="Times New Roman"/>
          <w:b/>
          <w:bCs/>
          <w:sz w:val="24"/>
          <w:szCs w:val="24"/>
        </w:rPr>
      </w:pPr>
    </w:p>
    <w:tbl>
      <w:tblPr>
        <w:tblStyle w:val="Grilledutableau"/>
        <w:tblW w:w="0" w:type="auto"/>
        <w:tblLook w:val="04A0" w:firstRow="1" w:lastRow="0" w:firstColumn="1" w:lastColumn="0" w:noHBand="0" w:noVBand="1"/>
      </w:tblPr>
      <w:tblGrid>
        <w:gridCol w:w="9062"/>
      </w:tblGrid>
      <w:tr w:rsidR="007558F3" w:rsidRPr="00777978" w14:paraId="6A0CE76F" w14:textId="77777777" w:rsidTr="007558F3">
        <w:tc>
          <w:tcPr>
            <w:tcW w:w="9062" w:type="dxa"/>
          </w:tcPr>
          <w:p w14:paraId="52D254D2" w14:textId="76D537C6" w:rsidR="007558F3" w:rsidRPr="00777978" w:rsidRDefault="00777978" w:rsidP="007558F3">
            <w:pPr>
              <w:pStyle w:val="NormalWeb"/>
              <w:rPr>
                <w:b/>
                <w:bCs/>
                <w:color w:val="000000"/>
                <w:u w:val="single"/>
                <w:lang w:val="en-GB"/>
              </w:rPr>
            </w:pPr>
            <w:r w:rsidRPr="00777978">
              <w:rPr>
                <w:b/>
                <w:bCs/>
                <w:color w:val="000000"/>
                <w:u w:val="single"/>
                <w:lang w:val="en-GB"/>
              </w:rPr>
              <w:t>Motivations for your application (150-300 words):</w:t>
            </w:r>
          </w:p>
        </w:tc>
      </w:tr>
      <w:tr w:rsidR="007558F3" w:rsidRPr="00777978" w14:paraId="7D279686" w14:textId="77777777" w:rsidTr="007558F3">
        <w:trPr>
          <w:trHeight w:val="4369"/>
        </w:trPr>
        <w:tc>
          <w:tcPr>
            <w:tcW w:w="9062" w:type="dxa"/>
          </w:tcPr>
          <w:p w14:paraId="13D74AF8" w14:textId="77777777" w:rsidR="007558F3" w:rsidRPr="00777978" w:rsidRDefault="007558F3" w:rsidP="007558F3">
            <w:pPr>
              <w:pStyle w:val="NormalWeb"/>
              <w:rPr>
                <w:b/>
                <w:bCs/>
                <w:color w:val="000000"/>
                <w:u w:val="single"/>
                <w:lang w:val="en-GB"/>
              </w:rPr>
            </w:pPr>
          </w:p>
          <w:p w14:paraId="1F06B239" w14:textId="77777777" w:rsidR="000101FB" w:rsidRPr="00777978" w:rsidRDefault="000101FB" w:rsidP="007558F3">
            <w:pPr>
              <w:pStyle w:val="NormalWeb"/>
              <w:rPr>
                <w:b/>
                <w:bCs/>
                <w:color w:val="000000"/>
                <w:u w:val="single"/>
                <w:lang w:val="en-GB"/>
              </w:rPr>
            </w:pPr>
          </w:p>
          <w:p w14:paraId="352C7EED" w14:textId="77777777" w:rsidR="000101FB" w:rsidRPr="00777978" w:rsidRDefault="000101FB" w:rsidP="007558F3">
            <w:pPr>
              <w:pStyle w:val="NormalWeb"/>
              <w:rPr>
                <w:b/>
                <w:bCs/>
                <w:color w:val="000000"/>
                <w:u w:val="single"/>
                <w:lang w:val="en-GB"/>
              </w:rPr>
            </w:pPr>
          </w:p>
          <w:p w14:paraId="456895A5" w14:textId="77777777" w:rsidR="000101FB" w:rsidRPr="00777978" w:rsidRDefault="000101FB" w:rsidP="007558F3">
            <w:pPr>
              <w:pStyle w:val="NormalWeb"/>
              <w:rPr>
                <w:b/>
                <w:bCs/>
                <w:color w:val="000000"/>
                <w:u w:val="single"/>
                <w:lang w:val="en-GB"/>
              </w:rPr>
            </w:pPr>
          </w:p>
          <w:p w14:paraId="68E42F4E" w14:textId="77777777" w:rsidR="000101FB" w:rsidRPr="00777978" w:rsidRDefault="000101FB" w:rsidP="007558F3">
            <w:pPr>
              <w:pStyle w:val="NormalWeb"/>
              <w:rPr>
                <w:b/>
                <w:bCs/>
                <w:color w:val="000000"/>
                <w:u w:val="single"/>
                <w:lang w:val="en-GB"/>
              </w:rPr>
            </w:pPr>
          </w:p>
          <w:p w14:paraId="7C861FCC" w14:textId="77777777" w:rsidR="000101FB" w:rsidRPr="00777978" w:rsidRDefault="000101FB" w:rsidP="007558F3">
            <w:pPr>
              <w:pStyle w:val="NormalWeb"/>
              <w:rPr>
                <w:b/>
                <w:bCs/>
                <w:color w:val="000000"/>
                <w:u w:val="single"/>
                <w:lang w:val="en-GB"/>
              </w:rPr>
            </w:pPr>
          </w:p>
          <w:p w14:paraId="5D068D04" w14:textId="77777777" w:rsidR="000101FB" w:rsidRPr="00777978" w:rsidRDefault="000101FB" w:rsidP="007558F3">
            <w:pPr>
              <w:pStyle w:val="NormalWeb"/>
              <w:rPr>
                <w:b/>
                <w:bCs/>
                <w:color w:val="000000"/>
                <w:u w:val="single"/>
                <w:lang w:val="en-GB"/>
              </w:rPr>
            </w:pPr>
          </w:p>
          <w:p w14:paraId="05807A6D" w14:textId="77777777" w:rsidR="000101FB" w:rsidRPr="00777978" w:rsidRDefault="000101FB" w:rsidP="007558F3">
            <w:pPr>
              <w:pStyle w:val="NormalWeb"/>
              <w:rPr>
                <w:b/>
                <w:bCs/>
                <w:color w:val="000000"/>
                <w:u w:val="single"/>
                <w:lang w:val="en-GB"/>
              </w:rPr>
            </w:pPr>
          </w:p>
          <w:p w14:paraId="7431AD19" w14:textId="77777777" w:rsidR="000101FB" w:rsidRPr="00777978" w:rsidRDefault="000101FB" w:rsidP="007558F3">
            <w:pPr>
              <w:pStyle w:val="NormalWeb"/>
              <w:rPr>
                <w:b/>
                <w:bCs/>
                <w:color w:val="000000"/>
                <w:u w:val="single"/>
                <w:lang w:val="en-GB"/>
              </w:rPr>
            </w:pPr>
          </w:p>
          <w:p w14:paraId="68748C80" w14:textId="77777777" w:rsidR="000101FB" w:rsidRPr="00777978" w:rsidRDefault="000101FB" w:rsidP="007558F3">
            <w:pPr>
              <w:pStyle w:val="NormalWeb"/>
              <w:rPr>
                <w:b/>
                <w:bCs/>
                <w:color w:val="000000"/>
                <w:u w:val="single"/>
                <w:lang w:val="en-GB"/>
              </w:rPr>
            </w:pPr>
          </w:p>
          <w:p w14:paraId="3EB89681" w14:textId="77777777" w:rsidR="000101FB" w:rsidRPr="00777978" w:rsidRDefault="000101FB" w:rsidP="007558F3">
            <w:pPr>
              <w:pStyle w:val="NormalWeb"/>
              <w:rPr>
                <w:b/>
                <w:bCs/>
                <w:color w:val="000000"/>
                <w:u w:val="single"/>
                <w:lang w:val="en-GB"/>
              </w:rPr>
            </w:pPr>
          </w:p>
          <w:p w14:paraId="0C1783CA" w14:textId="77777777" w:rsidR="000101FB" w:rsidRPr="00777978" w:rsidRDefault="000101FB" w:rsidP="007558F3">
            <w:pPr>
              <w:pStyle w:val="NormalWeb"/>
              <w:rPr>
                <w:b/>
                <w:bCs/>
                <w:color w:val="000000"/>
                <w:u w:val="single"/>
                <w:lang w:val="en-GB"/>
              </w:rPr>
            </w:pPr>
          </w:p>
        </w:tc>
      </w:tr>
    </w:tbl>
    <w:p w14:paraId="23E506AF" w14:textId="77777777" w:rsidR="00BC578B" w:rsidRPr="00777978" w:rsidRDefault="00BC578B" w:rsidP="007558F3">
      <w:pPr>
        <w:pStyle w:val="Sansinterligne"/>
        <w:jc w:val="both"/>
        <w:rPr>
          <w:rFonts w:ascii="Times New Roman" w:hAnsi="Times New Roman" w:cs="Times New Roman"/>
          <w:b/>
          <w:bCs/>
          <w:sz w:val="24"/>
          <w:szCs w:val="24"/>
          <w:lang w:val="en-GB"/>
        </w:rPr>
      </w:pPr>
    </w:p>
    <w:p w14:paraId="11BE767C" w14:textId="7444C13C" w:rsidR="00777978" w:rsidRPr="00777978" w:rsidRDefault="007558F3" w:rsidP="00777978">
      <w:pPr>
        <w:pStyle w:val="Sansinterligne"/>
        <w:jc w:val="center"/>
        <w:rPr>
          <w:rFonts w:ascii="Times New Roman" w:hAnsi="Times New Roman" w:cs="Times New Roman"/>
          <w:b/>
          <w:bCs/>
          <w:sz w:val="28"/>
          <w:szCs w:val="28"/>
        </w:rPr>
      </w:pPr>
      <w:r w:rsidRPr="002F226A">
        <w:rPr>
          <w:rFonts w:ascii="Times New Roman" w:hAnsi="Times New Roman" w:cs="Times New Roman"/>
          <w:b/>
          <w:bCs/>
          <w:sz w:val="28"/>
          <w:szCs w:val="28"/>
        </w:rPr>
        <w:t>Charte</w:t>
      </w:r>
      <w:r w:rsidR="00777978">
        <w:rPr>
          <w:rFonts w:ascii="Times New Roman" w:hAnsi="Times New Roman" w:cs="Times New Roman"/>
          <w:b/>
          <w:bCs/>
          <w:sz w:val="28"/>
          <w:szCs w:val="28"/>
        </w:rPr>
        <w:t>r</w:t>
      </w:r>
    </w:p>
    <w:p w14:paraId="30D0C91A" w14:textId="77777777" w:rsidR="00777978" w:rsidRDefault="00777978" w:rsidP="00777978">
      <w:pPr>
        <w:pStyle w:val="Sansinterligne"/>
        <w:jc w:val="both"/>
        <w:rPr>
          <w:rFonts w:ascii="Times New Roman" w:hAnsi="Times New Roman" w:cs="Times New Roman"/>
          <w:sz w:val="24"/>
          <w:szCs w:val="24"/>
          <w:lang w:val="en-GB"/>
        </w:rPr>
      </w:pPr>
    </w:p>
    <w:p w14:paraId="7D37F7DD" w14:textId="52D42D0A" w:rsidR="00777978" w:rsidRPr="00777978" w:rsidRDefault="00777978" w:rsidP="00777978">
      <w:pPr>
        <w:pStyle w:val="Sansinterligne"/>
        <w:jc w:val="both"/>
        <w:rPr>
          <w:rFonts w:ascii="Times New Roman" w:hAnsi="Times New Roman" w:cs="Times New Roman"/>
          <w:sz w:val="24"/>
          <w:szCs w:val="24"/>
          <w:lang w:val="en-GB"/>
        </w:rPr>
      </w:pPr>
      <w:r w:rsidRPr="00777978">
        <w:rPr>
          <w:rFonts w:ascii="Times New Roman" w:hAnsi="Times New Roman" w:cs="Times New Roman"/>
          <w:sz w:val="24"/>
          <w:szCs w:val="24"/>
          <w:lang w:val="en-GB"/>
        </w:rPr>
        <w:t xml:space="preserve">The candidate undertakes to actively participate in the various activities of the programme, both in terms of physical presence and intellectual contribution. The programme administration (France–Canada / FDS) reserves the right, at any time, to exclude a participant in the event of a serious breach of the code of conduct. In view of the sensitive nature of the issues addressed (notably in the context of visits), the candidate accepts the principle of a security background check. In the context of joint policy briefs or notes that the candidate may draft, he/she agrees to transfer the rights thereto to the France–Canada Association and the Forum de Défense et de </w:t>
      </w:r>
      <w:proofErr w:type="spellStart"/>
      <w:r w:rsidRPr="00777978">
        <w:rPr>
          <w:rFonts w:ascii="Times New Roman" w:hAnsi="Times New Roman" w:cs="Times New Roman"/>
          <w:sz w:val="24"/>
          <w:szCs w:val="24"/>
          <w:lang w:val="en-GB"/>
        </w:rPr>
        <w:t>Stratégie</w:t>
      </w:r>
      <w:proofErr w:type="spellEnd"/>
      <w:r w:rsidRPr="00777978">
        <w:rPr>
          <w:rFonts w:ascii="Times New Roman" w:hAnsi="Times New Roman" w:cs="Times New Roman"/>
          <w:sz w:val="24"/>
          <w:szCs w:val="24"/>
          <w:lang w:val="en-GB"/>
        </w:rPr>
        <w:t xml:space="preserve"> (for the purposes of publication and dissemination, whether in the form of a collective </w:t>
      </w:r>
      <w:r w:rsidRPr="00777978">
        <w:rPr>
          <w:rFonts w:ascii="Times New Roman" w:hAnsi="Times New Roman" w:cs="Times New Roman"/>
          <w:sz w:val="24"/>
          <w:szCs w:val="24"/>
          <w:lang w:val="en-GB"/>
        </w:rPr>
        <w:lastRenderedPageBreak/>
        <w:t xml:space="preserve">publication or online publication on the programme’s publishing partner’s website; e.g. Réseau </w:t>
      </w:r>
      <w:proofErr w:type="spellStart"/>
      <w:r w:rsidRPr="00777978">
        <w:rPr>
          <w:rFonts w:ascii="Times New Roman" w:hAnsi="Times New Roman" w:cs="Times New Roman"/>
          <w:sz w:val="24"/>
          <w:szCs w:val="24"/>
          <w:lang w:val="en-GB"/>
        </w:rPr>
        <w:t>d’Analyse</w:t>
      </w:r>
      <w:proofErr w:type="spellEnd"/>
      <w:r w:rsidRPr="00777978">
        <w:rPr>
          <w:rFonts w:ascii="Times New Roman" w:hAnsi="Times New Roman" w:cs="Times New Roman"/>
          <w:sz w:val="24"/>
          <w:szCs w:val="24"/>
          <w:lang w:val="en-GB"/>
        </w:rPr>
        <w:t xml:space="preserve"> </w:t>
      </w:r>
      <w:proofErr w:type="spellStart"/>
      <w:r w:rsidRPr="00777978">
        <w:rPr>
          <w:rFonts w:ascii="Times New Roman" w:hAnsi="Times New Roman" w:cs="Times New Roman"/>
          <w:sz w:val="24"/>
          <w:szCs w:val="24"/>
          <w:lang w:val="en-GB"/>
        </w:rPr>
        <w:t>Stratégique</w:t>
      </w:r>
      <w:proofErr w:type="spellEnd"/>
      <w:r w:rsidRPr="00777978">
        <w:rPr>
          <w:rFonts w:ascii="Times New Roman" w:hAnsi="Times New Roman" w:cs="Times New Roman"/>
          <w:sz w:val="24"/>
          <w:szCs w:val="24"/>
          <w:lang w:val="en-GB"/>
        </w:rPr>
        <w:t xml:space="preserve"> in 2024 and 2025), provided that his/her name is duly credited.</w:t>
      </w:r>
    </w:p>
    <w:p w14:paraId="73702629" w14:textId="77777777" w:rsidR="00777978" w:rsidRDefault="00777978" w:rsidP="00777978">
      <w:pPr>
        <w:pStyle w:val="Sansinterligne"/>
        <w:jc w:val="both"/>
        <w:rPr>
          <w:rFonts w:ascii="Times New Roman" w:hAnsi="Times New Roman" w:cs="Times New Roman"/>
          <w:sz w:val="24"/>
          <w:szCs w:val="24"/>
          <w:lang w:val="en-GB"/>
        </w:rPr>
      </w:pPr>
    </w:p>
    <w:p w14:paraId="672CC7A7" w14:textId="4D6D5B92" w:rsidR="00777978" w:rsidRPr="00777978" w:rsidRDefault="00777978" w:rsidP="00777978">
      <w:pPr>
        <w:pStyle w:val="Sansinterligne"/>
        <w:jc w:val="both"/>
        <w:rPr>
          <w:rFonts w:ascii="Times New Roman" w:hAnsi="Times New Roman" w:cs="Times New Roman"/>
          <w:sz w:val="24"/>
          <w:szCs w:val="24"/>
          <w:lang w:val="en-GB"/>
        </w:rPr>
      </w:pPr>
      <w:r w:rsidRPr="00777978">
        <w:rPr>
          <w:rFonts w:ascii="Times New Roman" w:hAnsi="Times New Roman" w:cs="Times New Roman"/>
          <w:sz w:val="24"/>
          <w:szCs w:val="24"/>
          <w:lang w:val="en-GB"/>
        </w:rPr>
        <w:t>The candidate undertakes to comply with the following ethical principles</w:t>
      </w:r>
      <w:r>
        <w:rPr>
          <w:rStyle w:val="Appelnotedebasdep"/>
          <w:rFonts w:ascii="Times New Roman" w:hAnsi="Times New Roman" w:cs="Times New Roman"/>
          <w:sz w:val="24"/>
          <w:szCs w:val="24"/>
        </w:rPr>
        <w:footnoteReference w:id="2"/>
      </w:r>
      <w:r w:rsidRPr="00777978">
        <w:rPr>
          <w:rFonts w:ascii="Times New Roman" w:hAnsi="Times New Roman" w:cs="Times New Roman"/>
          <w:sz w:val="24"/>
          <w:szCs w:val="24"/>
          <w:lang w:val="en-GB"/>
        </w:rPr>
        <w:t>:</w:t>
      </w:r>
    </w:p>
    <w:p w14:paraId="3BF440F0" w14:textId="77777777" w:rsidR="00777978" w:rsidRPr="00777978" w:rsidRDefault="00777978" w:rsidP="00777978">
      <w:pPr>
        <w:pStyle w:val="Sansinterligne"/>
        <w:numPr>
          <w:ilvl w:val="0"/>
          <w:numId w:val="2"/>
        </w:numPr>
        <w:jc w:val="both"/>
        <w:rPr>
          <w:rFonts w:ascii="Times New Roman" w:hAnsi="Times New Roman" w:cs="Times New Roman"/>
          <w:sz w:val="24"/>
          <w:szCs w:val="24"/>
          <w:lang w:val="en-GB"/>
        </w:rPr>
      </w:pPr>
      <w:r w:rsidRPr="00777978">
        <w:rPr>
          <w:rFonts w:ascii="Times New Roman" w:hAnsi="Times New Roman" w:cs="Times New Roman"/>
          <w:sz w:val="24"/>
          <w:szCs w:val="24"/>
          <w:lang w:val="en-GB"/>
        </w:rPr>
        <w:t>Legality (general conduct, comments and contributions on the website, including written notes</w:t>
      </w:r>
      <w:proofErr w:type="gramStart"/>
      <w:r w:rsidRPr="00777978">
        <w:rPr>
          <w:rFonts w:ascii="Times New Roman" w:hAnsi="Times New Roman" w:cs="Times New Roman"/>
          <w:sz w:val="24"/>
          <w:szCs w:val="24"/>
          <w:lang w:val="en-GB"/>
        </w:rPr>
        <w:t>);</w:t>
      </w:r>
      <w:proofErr w:type="gramEnd"/>
    </w:p>
    <w:p w14:paraId="246C06EA" w14:textId="77777777" w:rsidR="00777978" w:rsidRPr="00777978" w:rsidRDefault="00777978" w:rsidP="00777978">
      <w:pPr>
        <w:pStyle w:val="Sansinterligne"/>
        <w:numPr>
          <w:ilvl w:val="0"/>
          <w:numId w:val="2"/>
        </w:numPr>
        <w:jc w:val="both"/>
        <w:rPr>
          <w:rFonts w:ascii="Times New Roman" w:hAnsi="Times New Roman" w:cs="Times New Roman"/>
          <w:sz w:val="24"/>
          <w:szCs w:val="24"/>
          <w:lang w:val="en-GB"/>
        </w:rPr>
      </w:pPr>
      <w:r w:rsidRPr="00777978">
        <w:rPr>
          <w:rFonts w:ascii="Times New Roman" w:hAnsi="Times New Roman" w:cs="Times New Roman"/>
          <w:sz w:val="24"/>
          <w:szCs w:val="24"/>
          <w:lang w:val="en-GB"/>
        </w:rPr>
        <w:t xml:space="preserve">Confidentiality (all network activities, in particular visits; </w:t>
      </w:r>
      <w:proofErr w:type="gramStart"/>
      <w:r w:rsidRPr="00777978">
        <w:rPr>
          <w:rFonts w:ascii="Times New Roman" w:hAnsi="Times New Roman" w:cs="Times New Roman"/>
          <w:sz w:val="24"/>
          <w:szCs w:val="24"/>
          <w:lang w:val="en-GB"/>
        </w:rPr>
        <w:t>with regard to</w:t>
      </w:r>
      <w:proofErr w:type="gramEnd"/>
      <w:r w:rsidRPr="00777978">
        <w:rPr>
          <w:rFonts w:ascii="Times New Roman" w:hAnsi="Times New Roman" w:cs="Times New Roman"/>
          <w:sz w:val="24"/>
          <w:szCs w:val="24"/>
          <w:lang w:val="en-GB"/>
        </w:rPr>
        <w:t xml:space="preserve"> non-public events: non-attribution of statements in accordance with the “Chatham House Rule”, unless explicit authorization is granted</w:t>
      </w:r>
      <w:proofErr w:type="gramStart"/>
      <w:r w:rsidRPr="00777978">
        <w:rPr>
          <w:rFonts w:ascii="Times New Roman" w:hAnsi="Times New Roman" w:cs="Times New Roman"/>
          <w:sz w:val="24"/>
          <w:szCs w:val="24"/>
          <w:lang w:val="en-GB"/>
        </w:rPr>
        <w:t>);</w:t>
      </w:r>
      <w:proofErr w:type="gramEnd"/>
    </w:p>
    <w:p w14:paraId="5F51FCAC" w14:textId="77777777" w:rsidR="00777978" w:rsidRPr="00777978" w:rsidRDefault="00777978" w:rsidP="00777978">
      <w:pPr>
        <w:pStyle w:val="Sansinterligne"/>
        <w:numPr>
          <w:ilvl w:val="0"/>
          <w:numId w:val="2"/>
        </w:numPr>
        <w:jc w:val="both"/>
        <w:rPr>
          <w:rFonts w:ascii="Times New Roman" w:hAnsi="Times New Roman" w:cs="Times New Roman"/>
          <w:sz w:val="24"/>
          <w:szCs w:val="24"/>
          <w:lang w:val="en-GB"/>
        </w:rPr>
      </w:pPr>
      <w:r w:rsidRPr="00777978">
        <w:rPr>
          <w:rFonts w:ascii="Times New Roman" w:hAnsi="Times New Roman" w:cs="Times New Roman"/>
          <w:sz w:val="24"/>
          <w:szCs w:val="24"/>
          <w:lang w:val="en-GB"/>
        </w:rPr>
        <w:t>Neutrality (respect for diversity of opinions; debates strictly limited to the scope and objectives of the network).</w:t>
      </w:r>
    </w:p>
    <w:p w14:paraId="4D3D59F9" w14:textId="77777777" w:rsidR="00777978" w:rsidRDefault="00777978" w:rsidP="00777978">
      <w:pPr>
        <w:pStyle w:val="Sansinterligne"/>
        <w:jc w:val="both"/>
        <w:rPr>
          <w:rFonts w:ascii="Times New Roman" w:hAnsi="Times New Roman" w:cs="Times New Roman"/>
          <w:sz w:val="24"/>
          <w:szCs w:val="24"/>
          <w:lang w:val="en-GB"/>
        </w:rPr>
      </w:pPr>
    </w:p>
    <w:p w14:paraId="67573F21" w14:textId="72F572AD" w:rsidR="00777978" w:rsidRDefault="00777978" w:rsidP="00777978">
      <w:pPr>
        <w:pStyle w:val="Sansinterligne"/>
        <w:jc w:val="both"/>
        <w:rPr>
          <w:rFonts w:ascii="Times New Roman" w:hAnsi="Times New Roman" w:cs="Times New Roman"/>
          <w:sz w:val="24"/>
          <w:szCs w:val="24"/>
          <w:lang w:val="en-GB"/>
        </w:rPr>
      </w:pPr>
      <w:r w:rsidRPr="00777978">
        <w:rPr>
          <w:rFonts w:ascii="Times New Roman" w:hAnsi="Times New Roman" w:cs="Times New Roman"/>
          <w:sz w:val="24"/>
          <w:szCs w:val="24"/>
          <w:lang w:val="en-GB"/>
        </w:rPr>
        <w:t xml:space="preserve">The candidate authorises the use of his/her image (photographs and audiovisual recordings) produced in the context of the programme’s activities, for communication, promotional and archival purposes by the France–Canada Association and the Forum de Défense et de </w:t>
      </w:r>
      <w:proofErr w:type="spellStart"/>
      <w:r w:rsidRPr="00777978">
        <w:rPr>
          <w:rFonts w:ascii="Times New Roman" w:hAnsi="Times New Roman" w:cs="Times New Roman"/>
          <w:sz w:val="24"/>
          <w:szCs w:val="24"/>
          <w:lang w:val="en-GB"/>
        </w:rPr>
        <w:t>Stratégie</w:t>
      </w:r>
      <w:proofErr w:type="spellEnd"/>
      <w:r w:rsidRPr="00777978">
        <w:rPr>
          <w:rFonts w:ascii="Times New Roman" w:hAnsi="Times New Roman" w:cs="Times New Roman"/>
          <w:sz w:val="24"/>
          <w:szCs w:val="24"/>
          <w:lang w:val="en-GB"/>
        </w:rPr>
        <w:t>, across their dissemination channels (websites, social media, publications), without any limitation in time or territory and without financial compensation, subject to respect for his/her dignity and image. Furthermore, when the candidate wishes to publish or relay content related to the programme (in particular on social media or public platforms), he/she undertakes—given the sensitive nature of certain activities and the frequent application of the “Chatham House Rule”—</w:t>
      </w:r>
      <w:r w:rsidRPr="00777978">
        <w:rPr>
          <w:rFonts w:ascii="Times New Roman" w:hAnsi="Times New Roman" w:cs="Times New Roman"/>
          <w:b/>
          <w:bCs/>
          <w:sz w:val="24"/>
          <w:szCs w:val="24"/>
          <w:lang w:val="en-GB"/>
        </w:rPr>
        <w:t>to inform the organisers in advance and to obtain their approval</w:t>
      </w:r>
      <w:r w:rsidRPr="00777978">
        <w:rPr>
          <w:rFonts w:ascii="Times New Roman" w:hAnsi="Times New Roman" w:cs="Times New Roman"/>
          <w:sz w:val="24"/>
          <w:szCs w:val="24"/>
          <w:lang w:val="en-GB"/>
        </w:rPr>
        <w:t>, in order to ensure compliance with confidentiality commitments and to avoid any inappropriate dissemination.</w:t>
      </w:r>
    </w:p>
    <w:p w14:paraId="06A80B1C" w14:textId="77777777" w:rsidR="00777978" w:rsidRPr="00777978" w:rsidRDefault="00777978" w:rsidP="00777978">
      <w:pPr>
        <w:pStyle w:val="Sansinterligne"/>
        <w:jc w:val="both"/>
        <w:rPr>
          <w:rFonts w:ascii="Times New Roman" w:hAnsi="Times New Roman" w:cs="Times New Roman"/>
          <w:sz w:val="24"/>
          <w:szCs w:val="24"/>
          <w:lang w:val="en-GB"/>
        </w:rPr>
      </w:pPr>
    </w:p>
    <w:p w14:paraId="191DBD5E" w14:textId="77777777" w:rsidR="00777978" w:rsidRDefault="00777978" w:rsidP="00777978">
      <w:pPr>
        <w:pStyle w:val="Sansinterligne"/>
        <w:jc w:val="both"/>
        <w:rPr>
          <w:rFonts w:ascii="Times New Roman" w:hAnsi="Times New Roman" w:cs="Times New Roman"/>
          <w:sz w:val="24"/>
          <w:szCs w:val="24"/>
          <w:lang w:val="en-GB"/>
        </w:rPr>
      </w:pPr>
      <w:r w:rsidRPr="00777978">
        <w:rPr>
          <w:rFonts w:ascii="Times New Roman" w:hAnsi="Times New Roman" w:cs="Times New Roman"/>
          <w:sz w:val="24"/>
          <w:szCs w:val="24"/>
          <w:lang w:val="en-GB"/>
        </w:rPr>
        <w:t xml:space="preserve">Once selected and informed, the candidate shall have a </w:t>
      </w:r>
      <w:r w:rsidRPr="00777978">
        <w:rPr>
          <w:rFonts w:ascii="Times New Roman" w:hAnsi="Times New Roman" w:cs="Times New Roman"/>
          <w:b/>
          <w:bCs/>
          <w:sz w:val="24"/>
          <w:szCs w:val="24"/>
          <w:lang w:val="en-GB"/>
        </w:rPr>
        <w:t>period of seven (7) days</w:t>
      </w:r>
      <w:r w:rsidRPr="00777978">
        <w:rPr>
          <w:rFonts w:ascii="Times New Roman" w:hAnsi="Times New Roman" w:cs="Times New Roman"/>
          <w:sz w:val="24"/>
          <w:szCs w:val="24"/>
          <w:lang w:val="en-GB"/>
        </w:rPr>
        <w:t xml:space="preserve"> to confirm or withdraw his/her application.</w:t>
      </w:r>
    </w:p>
    <w:p w14:paraId="44B5608F" w14:textId="77777777" w:rsidR="00777978" w:rsidRPr="00777978" w:rsidRDefault="00777978" w:rsidP="00777978">
      <w:pPr>
        <w:pStyle w:val="Sansinterligne"/>
        <w:jc w:val="both"/>
        <w:rPr>
          <w:rFonts w:ascii="Times New Roman" w:hAnsi="Times New Roman" w:cs="Times New Roman"/>
          <w:sz w:val="24"/>
          <w:szCs w:val="24"/>
          <w:lang w:val="en-GB"/>
        </w:rPr>
      </w:pPr>
    </w:p>
    <w:p w14:paraId="24F6739A" w14:textId="77777777" w:rsidR="00777978" w:rsidRDefault="00777978" w:rsidP="00777978">
      <w:pPr>
        <w:pStyle w:val="Sansinterligne"/>
        <w:jc w:val="both"/>
        <w:rPr>
          <w:rFonts w:ascii="Times New Roman" w:hAnsi="Times New Roman" w:cs="Times New Roman"/>
          <w:sz w:val="24"/>
          <w:szCs w:val="24"/>
          <w:lang w:val="en-GB"/>
        </w:rPr>
      </w:pPr>
      <w:r w:rsidRPr="00777978">
        <w:rPr>
          <w:rFonts w:ascii="Times New Roman" w:hAnsi="Times New Roman" w:cs="Times New Roman"/>
          <w:sz w:val="24"/>
          <w:szCs w:val="24"/>
          <w:lang w:val="en-GB"/>
        </w:rPr>
        <w:t xml:space="preserve">The terms and schedule for payment of the financial contribution are specified upon confirmation of participation, </w:t>
      </w:r>
      <w:proofErr w:type="gramStart"/>
      <w:r w:rsidRPr="00777978">
        <w:rPr>
          <w:rFonts w:ascii="Times New Roman" w:hAnsi="Times New Roman" w:cs="Times New Roman"/>
          <w:sz w:val="24"/>
          <w:szCs w:val="24"/>
          <w:lang w:val="en-GB"/>
        </w:rPr>
        <w:t>taking into account</w:t>
      </w:r>
      <w:proofErr w:type="gramEnd"/>
      <w:r w:rsidRPr="00777978">
        <w:rPr>
          <w:rFonts w:ascii="Times New Roman" w:hAnsi="Times New Roman" w:cs="Times New Roman"/>
          <w:sz w:val="24"/>
          <w:szCs w:val="24"/>
          <w:lang w:val="en-GB"/>
        </w:rPr>
        <w:t xml:space="preserve"> the candidate’s status (student or non-student) as well as any changes in the programme’s institutional funding. Where payment is required, the candidate shall have </w:t>
      </w:r>
      <w:r w:rsidRPr="00777978">
        <w:rPr>
          <w:rFonts w:ascii="Times New Roman" w:hAnsi="Times New Roman" w:cs="Times New Roman"/>
          <w:b/>
          <w:bCs/>
          <w:sz w:val="24"/>
          <w:szCs w:val="24"/>
          <w:lang w:val="en-GB"/>
        </w:rPr>
        <w:t>a maximum period of fifteen (15) days</w:t>
      </w:r>
      <w:r w:rsidRPr="00777978">
        <w:rPr>
          <w:rFonts w:ascii="Times New Roman" w:hAnsi="Times New Roman" w:cs="Times New Roman"/>
          <w:sz w:val="24"/>
          <w:szCs w:val="24"/>
          <w:lang w:val="en-GB"/>
        </w:rPr>
        <w:t xml:space="preserve"> to transfer the requested financial contribution.</w:t>
      </w:r>
    </w:p>
    <w:p w14:paraId="7441E459" w14:textId="77777777" w:rsidR="00777978" w:rsidRPr="00777978" w:rsidRDefault="00777978" w:rsidP="00777978">
      <w:pPr>
        <w:pStyle w:val="Sansinterligne"/>
        <w:jc w:val="both"/>
        <w:rPr>
          <w:rFonts w:ascii="Times New Roman" w:hAnsi="Times New Roman" w:cs="Times New Roman"/>
          <w:sz w:val="24"/>
          <w:szCs w:val="24"/>
          <w:lang w:val="en-GB"/>
        </w:rPr>
      </w:pPr>
    </w:p>
    <w:p w14:paraId="1DBD941E" w14:textId="77777777" w:rsidR="00777978" w:rsidRDefault="00777978" w:rsidP="00777978">
      <w:pPr>
        <w:pStyle w:val="Sansinterligne"/>
        <w:jc w:val="both"/>
        <w:rPr>
          <w:rFonts w:ascii="Times New Roman" w:hAnsi="Times New Roman" w:cs="Times New Roman"/>
          <w:sz w:val="24"/>
          <w:szCs w:val="24"/>
          <w:lang w:val="en-GB"/>
        </w:rPr>
      </w:pPr>
      <w:r w:rsidRPr="00777978">
        <w:rPr>
          <w:rFonts w:ascii="Times New Roman" w:hAnsi="Times New Roman" w:cs="Times New Roman"/>
          <w:sz w:val="24"/>
          <w:szCs w:val="24"/>
          <w:lang w:val="en-GB"/>
        </w:rPr>
        <w:t xml:space="preserve">In the event of withdrawal from the programme after confirmation of participation, or exclusion decided by the organisers due to failure to comply with the commitments undertaken by the candidate or with the Code of Conduct, </w:t>
      </w:r>
      <w:r w:rsidRPr="00777978">
        <w:rPr>
          <w:rFonts w:ascii="Times New Roman" w:hAnsi="Times New Roman" w:cs="Times New Roman"/>
          <w:b/>
          <w:bCs/>
          <w:sz w:val="24"/>
          <w:szCs w:val="24"/>
          <w:lang w:val="en-GB"/>
        </w:rPr>
        <w:t>no refund may be claimed</w:t>
      </w:r>
      <w:r w:rsidRPr="00777978">
        <w:rPr>
          <w:rFonts w:ascii="Times New Roman" w:hAnsi="Times New Roman" w:cs="Times New Roman"/>
          <w:sz w:val="24"/>
          <w:szCs w:val="24"/>
          <w:lang w:val="en-GB"/>
        </w:rPr>
        <w:t>.</w:t>
      </w:r>
    </w:p>
    <w:p w14:paraId="65E29760" w14:textId="77777777" w:rsidR="00777978" w:rsidRPr="00777978" w:rsidRDefault="00777978" w:rsidP="00777978">
      <w:pPr>
        <w:pStyle w:val="Sansinterligne"/>
        <w:jc w:val="both"/>
        <w:rPr>
          <w:rFonts w:ascii="Times New Roman" w:hAnsi="Times New Roman" w:cs="Times New Roman"/>
          <w:sz w:val="24"/>
          <w:szCs w:val="24"/>
          <w:lang w:val="en-GB"/>
        </w:rPr>
      </w:pPr>
    </w:p>
    <w:p w14:paraId="0CE80D15" w14:textId="77777777" w:rsidR="00777978" w:rsidRDefault="00777978" w:rsidP="00777978">
      <w:pPr>
        <w:pStyle w:val="Sansinterligne"/>
        <w:jc w:val="both"/>
        <w:rPr>
          <w:rFonts w:ascii="Times New Roman" w:hAnsi="Times New Roman" w:cs="Times New Roman"/>
          <w:sz w:val="24"/>
          <w:szCs w:val="24"/>
          <w:lang w:val="en-GB"/>
        </w:rPr>
      </w:pPr>
      <w:r w:rsidRPr="00777978">
        <w:rPr>
          <w:rFonts w:ascii="Times New Roman" w:hAnsi="Times New Roman" w:cs="Times New Roman"/>
          <w:sz w:val="24"/>
          <w:szCs w:val="24"/>
          <w:lang w:val="en-GB"/>
        </w:rPr>
        <w:t xml:space="preserve">At the end of the programme, an </w:t>
      </w:r>
      <w:r w:rsidRPr="00777978">
        <w:rPr>
          <w:rFonts w:ascii="Times New Roman" w:hAnsi="Times New Roman" w:cs="Times New Roman"/>
          <w:b/>
          <w:bCs/>
          <w:sz w:val="24"/>
          <w:szCs w:val="24"/>
          <w:lang w:val="en-GB"/>
        </w:rPr>
        <w:t>engagement, attendance and publication award in the amount of EUR 200</w:t>
      </w:r>
      <w:r w:rsidRPr="00777978">
        <w:rPr>
          <w:rFonts w:ascii="Times New Roman" w:hAnsi="Times New Roman" w:cs="Times New Roman"/>
          <w:sz w:val="24"/>
          <w:szCs w:val="24"/>
          <w:lang w:val="en-GB"/>
        </w:rPr>
        <w:t xml:space="preserve"> shall be paid to the candidate, subject to compliance with the Code of Conduct and effective participation in all activities planned within the framework of the programme (stays, workshops, events, collective work and publications).</w:t>
      </w:r>
    </w:p>
    <w:p w14:paraId="748E88A7" w14:textId="77777777" w:rsidR="00777978" w:rsidRPr="00777978" w:rsidRDefault="00777978" w:rsidP="00777978">
      <w:pPr>
        <w:pStyle w:val="Sansinterligne"/>
        <w:jc w:val="both"/>
        <w:rPr>
          <w:rFonts w:ascii="Times New Roman" w:hAnsi="Times New Roman" w:cs="Times New Roman"/>
          <w:sz w:val="24"/>
          <w:szCs w:val="24"/>
          <w:lang w:val="en-GB"/>
        </w:rPr>
      </w:pPr>
    </w:p>
    <w:p w14:paraId="3D4A8B5D" w14:textId="0F60BEE4" w:rsidR="00777978" w:rsidRPr="00777978" w:rsidRDefault="00777978" w:rsidP="00777978">
      <w:pPr>
        <w:pStyle w:val="Sansinterligne"/>
        <w:jc w:val="both"/>
        <w:rPr>
          <w:rFonts w:ascii="Times New Roman" w:hAnsi="Times New Roman" w:cs="Times New Roman"/>
          <w:sz w:val="24"/>
          <w:szCs w:val="24"/>
          <w:lang w:val="en-GB"/>
        </w:rPr>
      </w:pPr>
      <w:r w:rsidRPr="00777978">
        <w:rPr>
          <w:rFonts w:ascii="Times New Roman" w:hAnsi="Times New Roman" w:cs="Times New Roman"/>
          <w:sz w:val="24"/>
          <w:szCs w:val="24"/>
          <w:lang w:val="en-GB"/>
        </w:rPr>
        <w:t>I hereby undertake, should my application be accepted, to comply with the above Code of Conduct and I agree that my contact details</w:t>
      </w:r>
      <w:r w:rsidRPr="002F226A">
        <w:rPr>
          <w:rStyle w:val="Appelnotedebasdep"/>
          <w:rFonts w:ascii="Times New Roman" w:hAnsi="Times New Roman" w:cs="Times New Roman"/>
          <w:sz w:val="24"/>
          <w:szCs w:val="24"/>
        </w:rPr>
        <w:footnoteReference w:id="3"/>
      </w:r>
      <w:r w:rsidRPr="00777978">
        <w:rPr>
          <w:rFonts w:ascii="Times New Roman" w:hAnsi="Times New Roman" w:cs="Times New Roman"/>
          <w:sz w:val="24"/>
          <w:szCs w:val="24"/>
          <w:lang w:val="en-GB"/>
        </w:rPr>
        <w:t xml:space="preserve"> may be communicated to the administration as necessary.</w:t>
      </w:r>
    </w:p>
    <w:p w14:paraId="31599F01" w14:textId="77777777" w:rsidR="00BC578B" w:rsidRPr="00777978" w:rsidRDefault="00BC578B" w:rsidP="007558F3">
      <w:pPr>
        <w:pStyle w:val="Sansinterligne"/>
        <w:jc w:val="both"/>
        <w:rPr>
          <w:rFonts w:ascii="Times New Roman" w:hAnsi="Times New Roman" w:cs="Times New Roman"/>
          <w:sz w:val="24"/>
          <w:szCs w:val="24"/>
          <w:lang w:val="en-GB"/>
        </w:rPr>
      </w:pPr>
    </w:p>
    <w:p w14:paraId="33D841BB" w14:textId="11D945B7" w:rsidR="007558F3" w:rsidRPr="002F226A" w:rsidRDefault="007558F3" w:rsidP="00BC578B">
      <w:pPr>
        <w:pStyle w:val="Sansinterligne"/>
        <w:jc w:val="both"/>
        <w:rPr>
          <w:rFonts w:ascii="Times New Roman" w:hAnsi="Times New Roman" w:cs="Times New Roman"/>
          <w:b/>
          <w:bCs/>
          <w:sz w:val="24"/>
          <w:szCs w:val="24"/>
        </w:rPr>
      </w:pPr>
      <w:r w:rsidRPr="002F226A">
        <w:rPr>
          <w:rFonts w:ascii="Times New Roman" w:hAnsi="Times New Roman" w:cs="Times New Roman"/>
          <w:b/>
          <w:bCs/>
          <w:sz w:val="24"/>
          <w:szCs w:val="24"/>
        </w:rPr>
        <w:t xml:space="preserve">Date </w:t>
      </w:r>
      <w:r w:rsidR="00777978">
        <w:rPr>
          <w:rFonts w:ascii="Times New Roman" w:hAnsi="Times New Roman" w:cs="Times New Roman"/>
          <w:b/>
          <w:bCs/>
          <w:sz w:val="24"/>
          <w:szCs w:val="24"/>
        </w:rPr>
        <w:t>and</w:t>
      </w:r>
      <w:r w:rsidRPr="002F226A">
        <w:rPr>
          <w:rFonts w:ascii="Times New Roman" w:hAnsi="Times New Roman" w:cs="Times New Roman"/>
          <w:b/>
          <w:bCs/>
          <w:sz w:val="24"/>
          <w:szCs w:val="24"/>
        </w:rPr>
        <w:t xml:space="preserve"> signature</w:t>
      </w:r>
      <w:r w:rsidR="00777978">
        <w:rPr>
          <w:rFonts w:ascii="Times New Roman" w:hAnsi="Times New Roman" w:cs="Times New Roman"/>
          <w:b/>
          <w:bCs/>
          <w:sz w:val="24"/>
          <w:szCs w:val="24"/>
        </w:rPr>
        <w:t xml:space="preserve"> </w:t>
      </w:r>
    </w:p>
    <w:sectPr w:rsidR="007558F3" w:rsidRPr="002F226A" w:rsidSect="00481D8B">
      <w:pgSz w:w="11906" w:h="16838"/>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6571A" w14:textId="77777777" w:rsidR="00064427" w:rsidRDefault="00064427" w:rsidP="00BC578B">
      <w:pPr>
        <w:spacing w:after="0" w:line="240" w:lineRule="auto"/>
      </w:pPr>
      <w:r>
        <w:separator/>
      </w:r>
    </w:p>
  </w:endnote>
  <w:endnote w:type="continuationSeparator" w:id="0">
    <w:p w14:paraId="2AABB5AD" w14:textId="77777777" w:rsidR="00064427" w:rsidRDefault="00064427" w:rsidP="00BC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744E0" w14:textId="77777777" w:rsidR="00064427" w:rsidRDefault="00064427" w:rsidP="00BC578B">
      <w:pPr>
        <w:spacing w:after="0" w:line="240" w:lineRule="auto"/>
      </w:pPr>
      <w:r>
        <w:separator/>
      </w:r>
    </w:p>
  </w:footnote>
  <w:footnote w:type="continuationSeparator" w:id="0">
    <w:p w14:paraId="6E20B836" w14:textId="77777777" w:rsidR="00064427" w:rsidRDefault="00064427" w:rsidP="00BC578B">
      <w:pPr>
        <w:spacing w:after="0" w:line="240" w:lineRule="auto"/>
      </w:pPr>
      <w:r>
        <w:continuationSeparator/>
      </w:r>
    </w:p>
  </w:footnote>
  <w:footnote w:id="1">
    <w:p w14:paraId="5A8BB100" w14:textId="40D3E250" w:rsidR="00777978" w:rsidRPr="00777978" w:rsidRDefault="00777978" w:rsidP="00777978">
      <w:pPr>
        <w:pStyle w:val="Notedebasdepage"/>
        <w:jc w:val="both"/>
        <w:rPr>
          <w:rFonts w:ascii="Times New Roman" w:hAnsi="Times New Roman" w:cs="Times New Roman"/>
          <w:lang w:val="en-GB"/>
        </w:rPr>
      </w:pPr>
      <w:r w:rsidRPr="002F226A">
        <w:rPr>
          <w:rStyle w:val="Appelnotedebasdep"/>
          <w:rFonts w:ascii="Times New Roman" w:hAnsi="Times New Roman" w:cs="Times New Roman"/>
        </w:rPr>
        <w:footnoteRef/>
      </w:r>
      <w:r w:rsidRPr="00777978">
        <w:rPr>
          <w:rFonts w:ascii="Times New Roman" w:hAnsi="Times New Roman" w:cs="Times New Roman"/>
          <w:lang w:val="en-GB"/>
        </w:rPr>
        <w:t xml:space="preserve"> Participants residing in programme cities (e.g. Montréal, Ottawa, Paris, etc.) will naturally not be provided with hotel accommodation in their city or metropolitan area of residence.</w:t>
      </w:r>
    </w:p>
  </w:footnote>
  <w:footnote w:id="2">
    <w:p w14:paraId="775EBCB0" w14:textId="4BC22AEC" w:rsidR="00777978" w:rsidRPr="00777978" w:rsidRDefault="00777978" w:rsidP="00777978">
      <w:pPr>
        <w:pStyle w:val="Notedebasdepage"/>
        <w:jc w:val="both"/>
        <w:rPr>
          <w:lang w:val="en-GB"/>
        </w:rPr>
      </w:pPr>
      <w:r>
        <w:rPr>
          <w:rStyle w:val="Appelnotedebasdep"/>
        </w:rPr>
        <w:footnoteRef/>
      </w:r>
      <w:r w:rsidRPr="00777978">
        <w:rPr>
          <w:lang w:val="en-GB"/>
        </w:rPr>
        <w:t xml:space="preserve"> </w:t>
      </w:r>
      <w:r w:rsidRPr="00777978">
        <w:rPr>
          <w:rFonts w:ascii="Times New Roman" w:hAnsi="Times New Roman" w:cs="Times New Roman"/>
          <w:lang w:val="en-GB"/>
        </w:rPr>
        <w:t>In accordance with the principles of respect and inclusion, “personal attacks,” “incivility,” and “acts of racism, xenophobia or sexism” will not be tolerated and will result in the automatic exclusion of the participant.</w:t>
      </w:r>
    </w:p>
  </w:footnote>
  <w:footnote w:id="3">
    <w:p w14:paraId="0D87DB51" w14:textId="77777777" w:rsidR="00777978" w:rsidRPr="00777978" w:rsidRDefault="00777978" w:rsidP="00777978">
      <w:pPr>
        <w:pStyle w:val="Notedebasdepage"/>
        <w:jc w:val="both"/>
        <w:rPr>
          <w:rFonts w:ascii="Times New Roman" w:hAnsi="Times New Roman" w:cs="Times New Roman"/>
          <w:sz w:val="16"/>
          <w:szCs w:val="16"/>
          <w:lang w:val="en-GB"/>
        </w:rPr>
      </w:pPr>
      <w:r w:rsidRPr="002F226A">
        <w:rPr>
          <w:rStyle w:val="Appelnotedebasdep"/>
          <w:rFonts w:ascii="Times New Roman" w:hAnsi="Times New Roman" w:cs="Times New Roman"/>
          <w:sz w:val="16"/>
          <w:szCs w:val="16"/>
        </w:rPr>
        <w:footnoteRef/>
      </w:r>
      <w:r w:rsidRPr="00777978">
        <w:rPr>
          <w:rFonts w:ascii="Times New Roman" w:hAnsi="Times New Roman" w:cs="Times New Roman"/>
          <w:sz w:val="16"/>
          <w:szCs w:val="16"/>
          <w:lang w:val="en-GB"/>
        </w:rPr>
        <w:t xml:space="preserve"> </w:t>
      </w:r>
      <w:r w:rsidRPr="00777978">
        <w:rPr>
          <w:rFonts w:ascii="Times New Roman" w:hAnsi="Times New Roman" w:cs="Times New Roman"/>
          <w:color w:val="000000"/>
          <w:lang w:val="en-GB"/>
        </w:rPr>
        <w:t>The personal data collected and processed as part of this procedure are used solely for the purpose of carrying out a professional relationship and are processed exclusively for that purpose and for the duration necessary to that relationship. To exercise your rights of access, rectification and deletion of your data, please contact</w:t>
      </w:r>
      <w:r>
        <w:rPr>
          <w:rFonts w:ascii="Times New Roman" w:hAnsi="Times New Roman" w:cs="Times New Roman"/>
          <w:color w:val="000000"/>
          <w:lang w:val="en-GB"/>
        </w:rPr>
        <w:t xml:space="preserve"> </w:t>
      </w:r>
      <w:hyperlink r:id="rId1" w:history="1">
        <w:r w:rsidRPr="00777978">
          <w:rPr>
            <w:rStyle w:val="Lienhypertexte"/>
            <w:rFonts w:ascii="Times New Roman" w:eastAsia="Times New Roman" w:hAnsi="Times New Roman" w:cs="Times New Roman"/>
            <w:color w:val="0000FF"/>
            <w:kern w:val="0"/>
            <w:lang w:val="en-GB" w:eastAsia="fr-FR"/>
            <w14:ligatures w14:val="none"/>
          </w:rPr>
          <w:t>info@forum-defense-strategie.org</w:t>
        </w:r>
      </w:hyperlink>
      <w:r w:rsidRPr="00777978">
        <w:rPr>
          <w:rFonts w:ascii="Times New Roman" w:hAnsi="Times New Roman" w:cs="Times New Roman"/>
          <w:lang w:val="en-GB"/>
        </w:rPr>
        <w:t xml:space="preserve"> and </w:t>
      </w:r>
      <w:r w:rsidRPr="00777978">
        <w:rPr>
          <w:rStyle w:val="Lienhypertexte"/>
          <w:rFonts w:ascii="Times New Roman" w:eastAsia="Times New Roman" w:hAnsi="Times New Roman" w:cs="Times New Roman"/>
          <w:color w:val="0000FF"/>
          <w:kern w:val="0"/>
          <w:lang w:val="en-GB" w:eastAsia="fr-FR"/>
          <w14:ligatures w14:val="none"/>
        </w:rPr>
        <w:t>bbp.francecanada@gmail.com</w:t>
      </w:r>
      <w:r w:rsidRPr="00777978">
        <w:rPr>
          <w:rFonts w:ascii="Times New Roman" w:hAnsi="Times New Roman" w:cs="Times New Roman"/>
          <w:color w:val="000000"/>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92950"/>
    <w:multiLevelType w:val="hybridMultilevel"/>
    <w:tmpl w:val="72B86A3E"/>
    <w:lvl w:ilvl="0" w:tplc="ED580906">
      <w:start w:val="4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DB52F8B"/>
    <w:multiLevelType w:val="multilevel"/>
    <w:tmpl w:val="604C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8031029">
    <w:abstractNumId w:val="0"/>
  </w:num>
  <w:num w:numId="2" w16cid:durableId="798575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F3"/>
    <w:rsid w:val="000101FB"/>
    <w:rsid w:val="00064427"/>
    <w:rsid w:val="000E6C08"/>
    <w:rsid w:val="00173954"/>
    <w:rsid w:val="00205F39"/>
    <w:rsid w:val="002F226A"/>
    <w:rsid w:val="00330E1A"/>
    <w:rsid w:val="003F2DDD"/>
    <w:rsid w:val="00407CFA"/>
    <w:rsid w:val="00481D8B"/>
    <w:rsid w:val="004E57F4"/>
    <w:rsid w:val="004E612B"/>
    <w:rsid w:val="00636014"/>
    <w:rsid w:val="006C7F68"/>
    <w:rsid w:val="0075237B"/>
    <w:rsid w:val="007558F3"/>
    <w:rsid w:val="00770E4D"/>
    <w:rsid w:val="00777978"/>
    <w:rsid w:val="00822B22"/>
    <w:rsid w:val="00917F40"/>
    <w:rsid w:val="00927F7C"/>
    <w:rsid w:val="009B3909"/>
    <w:rsid w:val="009C2D5C"/>
    <w:rsid w:val="00A13AC5"/>
    <w:rsid w:val="00A17152"/>
    <w:rsid w:val="00A8289B"/>
    <w:rsid w:val="00A91F9E"/>
    <w:rsid w:val="00AF4A20"/>
    <w:rsid w:val="00B146E2"/>
    <w:rsid w:val="00B43B19"/>
    <w:rsid w:val="00B7484F"/>
    <w:rsid w:val="00BB3CAC"/>
    <w:rsid w:val="00BC578B"/>
    <w:rsid w:val="00BC7EEB"/>
    <w:rsid w:val="00C80659"/>
    <w:rsid w:val="00D46B31"/>
    <w:rsid w:val="00D654E1"/>
    <w:rsid w:val="00E65C93"/>
    <w:rsid w:val="00F129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A4BB"/>
  <w15:chartTrackingRefBased/>
  <w15:docId w15:val="{E5F34E36-E8F1-4CF7-93BF-B3CB78EF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558F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7558F3"/>
    <w:rPr>
      <w:color w:val="0563C1" w:themeColor="hyperlink"/>
      <w:u w:val="single"/>
    </w:rPr>
  </w:style>
  <w:style w:type="character" w:styleId="Mentionnonrsolue">
    <w:name w:val="Unresolved Mention"/>
    <w:basedOn w:val="Policepardfaut"/>
    <w:uiPriority w:val="99"/>
    <w:semiHidden/>
    <w:unhideWhenUsed/>
    <w:rsid w:val="007558F3"/>
    <w:rPr>
      <w:color w:val="605E5C"/>
      <w:shd w:val="clear" w:color="auto" w:fill="E1DFDD"/>
    </w:rPr>
  </w:style>
  <w:style w:type="paragraph" w:styleId="Sansinterligne">
    <w:name w:val="No Spacing"/>
    <w:uiPriority w:val="1"/>
    <w:qFormat/>
    <w:rsid w:val="007558F3"/>
    <w:pPr>
      <w:spacing w:after="0" w:line="240" w:lineRule="auto"/>
    </w:pPr>
  </w:style>
  <w:style w:type="table" w:styleId="Grilledutableau">
    <w:name w:val="Table Grid"/>
    <w:basedOn w:val="TableauNormal"/>
    <w:uiPriority w:val="39"/>
    <w:rsid w:val="00755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BC578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C578B"/>
    <w:rPr>
      <w:sz w:val="20"/>
      <w:szCs w:val="20"/>
    </w:rPr>
  </w:style>
  <w:style w:type="character" w:styleId="Appelnotedebasdep">
    <w:name w:val="footnote reference"/>
    <w:basedOn w:val="Policepardfaut"/>
    <w:uiPriority w:val="99"/>
    <w:semiHidden/>
    <w:unhideWhenUsed/>
    <w:rsid w:val="00BC578B"/>
    <w:rPr>
      <w:vertAlign w:val="superscript"/>
    </w:rPr>
  </w:style>
  <w:style w:type="paragraph" w:styleId="Paragraphedeliste">
    <w:name w:val="List Paragraph"/>
    <w:basedOn w:val="Normal"/>
    <w:uiPriority w:val="34"/>
    <w:qFormat/>
    <w:rsid w:val="00407C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934224">
      <w:bodyDiv w:val="1"/>
      <w:marLeft w:val="0"/>
      <w:marRight w:val="0"/>
      <w:marTop w:val="0"/>
      <w:marBottom w:val="0"/>
      <w:divBdr>
        <w:top w:val="none" w:sz="0" w:space="0" w:color="auto"/>
        <w:left w:val="none" w:sz="0" w:space="0" w:color="auto"/>
        <w:bottom w:val="none" w:sz="0" w:space="0" w:color="auto"/>
        <w:right w:val="none" w:sz="0" w:space="0" w:color="auto"/>
      </w:divBdr>
    </w:div>
    <w:div w:id="14441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orum-defense-strategi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info@forum-defense-strategi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37297-1F88-4B5A-B69B-028DABF09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641</Words>
  <Characters>3528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Borzillo</dc:creator>
  <cp:keywords/>
  <dc:description/>
  <cp:lastModifiedBy>Laurent Borzillo</cp:lastModifiedBy>
  <cp:revision>11</cp:revision>
  <dcterms:created xsi:type="dcterms:W3CDTF">2024-12-15T20:32:00Z</dcterms:created>
  <dcterms:modified xsi:type="dcterms:W3CDTF">2025-12-20T16:53:00Z</dcterms:modified>
</cp:coreProperties>
</file>